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FFAE" w14:textId="77777777" w:rsidR="00C26330" w:rsidRDefault="00C26330" w:rsidP="00C26330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</w:t>
      </w:r>
      <w:r>
        <w:rPr>
          <w:rFonts w:ascii="Arial" w:hAnsi="Arial" w:cs="Arial"/>
          <w:szCs w:val="24"/>
          <w:lang w:val="sr-Latn-RS"/>
        </w:rPr>
        <w:t xml:space="preserve"> </w:t>
      </w:r>
      <w:r>
        <w:rPr>
          <w:rFonts w:ascii="Arial" w:hAnsi="Arial" w:cs="Arial"/>
          <w:szCs w:val="24"/>
        </w:rPr>
        <w:t>i Odluke Službe komunalne policije i inspekcije o pokretanju postupka za popunu radnog mjesta putem javnog oglasa broj D 74-100/24-25, od 09. aprila 2024.godine, objavljuje</w:t>
      </w:r>
    </w:p>
    <w:p w14:paraId="491BB3D4" w14:textId="77777777" w:rsidR="00C26330" w:rsidRDefault="00C26330" w:rsidP="00C26330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46CEA6C1" w14:textId="77777777" w:rsidR="00C26330" w:rsidRDefault="00C26330" w:rsidP="00C26330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14:paraId="00E012AF" w14:textId="77777777" w:rsidR="00C26330" w:rsidRDefault="00C26330" w:rsidP="00C26330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2F396B83" w14:textId="77777777" w:rsidR="00C26330" w:rsidRDefault="00C26330" w:rsidP="00C26330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Za popunu radnog mjesta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u</w:t>
      </w:r>
      <w:r>
        <w:rPr>
          <w:rFonts w:ascii="Arial" w:hAnsi="Arial" w:cs="Arial"/>
          <w:szCs w:val="24"/>
        </w:rPr>
        <w:t xml:space="preserve"> Službi komunalne policije i inspekcije</w:t>
      </w:r>
    </w:p>
    <w:p w14:paraId="48DE5350" w14:textId="77777777" w:rsidR="00C26330" w:rsidRDefault="00C26330" w:rsidP="00C26330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142EF76C" w14:textId="77777777" w:rsidR="00C26330" w:rsidRDefault="00C26330" w:rsidP="00C263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Komunalni/a Inspektor/ica I za stambeno-komunalne i poslove iz oblasti voda, turizma i ugostiteljstva - 1 izvršilac/teljka na neodređeno vrijeme.</w:t>
      </w:r>
      <w:r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68D6B3D0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0FBD1AA4" w14:textId="77777777" w:rsidR="00C26330" w:rsidRDefault="00C26330" w:rsidP="00C26330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-visoko obrazovanje, </w:t>
      </w:r>
      <w:r>
        <w:rPr>
          <w:rFonts w:ascii="Arial" w:eastAsia="Calibri" w:hAnsi="Arial" w:cs="Arial"/>
          <w:szCs w:val="24"/>
        </w:rPr>
        <w:t xml:space="preserve">VII1 nivo kvalifikacije obrazovanja, u obimu 240 </w:t>
      </w:r>
      <w:r>
        <w:rPr>
          <w:rFonts w:ascii="Arial" w:eastAsia="Verdana" w:hAnsi="Arial" w:cs="Arial"/>
          <w:szCs w:val="24"/>
        </w:rPr>
        <w:t>CSPK-a</w:t>
      </w:r>
      <w:r>
        <w:rPr>
          <w:rFonts w:ascii="Arial" w:eastAsia="Calibri" w:hAnsi="Arial" w:cs="Arial"/>
          <w:szCs w:val="24"/>
        </w:rPr>
        <w:t xml:space="preserve"> kredita</w:t>
      </w:r>
      <w:r>
        <w:rPr>
          <w:rFonts w:ascii="Arial" w:hAnsi="Arial" w:cs="Arial"/>
          <w:szCs w:val="24"/>
          <w:lang w:val="sr-Latn-CS" w:eastAsia="sr-Latn-CS"/>
        </w:rPr>
        <w:t>;</w:t>
      </w:r>
      <w:r>
        <w:rPr>
          <w:rFonts w:ascii="Arial" w:eastAsia="Calibri" w:hAnsi="Arial" w:cs="Arial"/>
          <w:szCs w:val="24"/>
          <w:lang w:val="sr-Latn-RS"/>
        </w:rPr>
        <w:t xml:space="preserve"> </w:t>
      </w:r>
    </w:p>
    <w:p w14:paraId="64B3C484" w14:textId="77777777" w:rsidR="00C26330" w:rsidRDefault="00C26330" w:rsidP="00C26330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fakultet iz oblasti društvenih ili tehničkih nauka</w:t>
      </w:r>
      <w:r>
        <w:rPr>
          <w:rFonts w:ascii="Arial" w:hAnsi="Arial" w:cs="Arial"/>
          <w:szCs w:val="24"/>
          <w:lang w:val="sr-Latn-CS" w:eastAsia="sr-Latn-CS"/>
        </w:rPr>
        <w:t>;</w:t>
      </w:r>
    </w:p>
    <w:p w14:paraId="5F86EBF8" w14:textId="77777777" w:rsidR="00C26330" w:rsidRDefault="00C26330" w:rsidP="00C26330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-najmanje pet godina radnog iskustva</w:t>
      </w:r>
      <w:r>
        <w:rPr>
          <w:rFonts w:ascii="Arial" w:hAnsi="Arial" w:cs="Arial"/>
          <w:szCs w:val="24"/>
          <w:lang w:val="sr-Latn-CS" w:eastAsia="sr-Latn-CS"/>
        </w:rPr>
        <w:t>;</w:t>
      </w:r>
      <w:r>
        <w:rPr>
          <w:rFonts w:ascii="Arial" w:hAnsi="Arial" w:cs="Arial"/>
          <w:szCs w:val="24"/>
          <w:lang w:val="sr-Latn-RS"/>
        </w:rPr>
        <w:t xml:space="preserve"> </w:t>
      </w:r>
    </w:p>
    <w:p w14:paraId="56177823" w14:textId="77777777" w:rsidR="00C26330" w:rsidRDefault="00C26330" w:rsidP="00C26330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organima;</w:t>
      </w:r>
    </w:p>
    <w:p w14:paraId="5D68B7E5" w14:textId="77777777" w:rsidR="00C26330" w:rsidRDefault="00C26330" w:rsidP="00C26330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vozačka dozvola B kategorije.</w:t>
      </w:r>
    </w:p>
    <w:p w14:paraId="1563BC96" w14:textId="77777777" w:rsidR="00C26330" w:rsidRDefault="00C26330" w:rsidP="00C26330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14:paraId="2E468BA7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crnogorsko državljanstvo;</w:t>
      </w:r>
    </w:p>
    <w:p w14:paraId="6368523E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navršenih 18 godina života;</w:t>
      </w:r>
    </w:p>
    <w:p w14:paraId="342806CA" w14:textId="77777777" w:rsidR="00C26330" w:rsidRDefault="00C26330" w:rsidP="00C26330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      - zdravstvena sposobnost za obavljanje poslova radnog mjesta;</w:t>
      </w:r>
    </w:p>
    <w:p w14:paraId="7E994D4B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- propisani nivo kvalifikacije obrazovanja;</w:t>
      </w:r>
    </w:p>
    <w:p w14:paraId="5A373540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- položen stručni ispit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1302AD99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- da nije osuđivan za krivično djelo koje ga čini nedostojnim za rad u državnom organu.</w:t>
      </w:r>
    </w:p>
    <w:p w14:paraId="68CA75C9" w14:textId="77777777" w:rsidR="00C26330" w:rsidRDefault="00C26330" w:rsidP="00C26330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(original ili ovjerene kopije) koja podnosi kandidat/kinja su:</w:t>
      </w:r>
    </w:p>
    <w:p w14:paraId="3A158A7E" w14:textId="77777777" w:rsidR="00C26330" w:rsidRDefault="00C26330" w:rsidP="00C263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hyperlink r:id="rId5" w:history="1">
        <w:r>
          <w:rPr>
            <w:rStyle w:val="Hyperlink"/>
            <w:rFonts w:ascii="Arial" w:hAnsi="Arial" w:cs="Arial"/>
            <w:szCs w:val="24"/>
          </w:rPr>
          <w:t>www.golubovci.me</w:t>
        </w:r>
      </w:hyperlink>
      <w:r>
        <w:rPr>
          <w:rFonts w:ascii="Arial" w:hAnsi="Arial" w:cs="Arial"/>
          <w:szCs w:val="24"/>
        </w:rPr>
        <w:t xml:space="preserve">); </w:t>
      </w:r>
    </w:p>
    <w:p w14:paraId="676EE1E2" w14:textId="77777777" w:rsidR="00C26330" w:rsidRDefault="00C26330" w:rsidP="00C263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CV;</w:t>
      </w:r>
    </w:p>
    <w:p w14:paraId="23DC7A56" w14:textId="77777777" w:rsidR="00C26330" w:rsidRDefault="00C26330" w:rsidP="00C26330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Dokaz o završenom nivou kvalifikacije obrazovanja (obim 240 CSPK-a kredita);</w:t>
      </w:r>
    </w:p>
    <w:p w14:paraId="5C4E09E9" w14:textId="77777777" w:rsidR="00C26330" w:rsidRDefault="00C26330" w:rsidP="00C26330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color w:val="000000"/>
          <w:szCs w:val="24"/>
        </w:rPr>
        <w:t>;</w:t>
      </w:r>
    </w:p>
    <w:p w14:paraId="38DF133A" w14:textId="77777777" w:rsidR="00C26330" w:rsidRDefault="00C26330" w:rsidP="00C263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Uvjerenje ili potvrda o potrebnom radnom iskustvu;</w:t>
      </w:r>
    </w:p>
    <w:p w14:paraId="60F15AE8" w14:textId="77777777" w:rsidR="00C26330" w:rsidRDefault="00C26330" w:rsidP="00C26330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Fotokopija biometrijske lične karte;</w:t>
      </w:r>
    </w:p>
    <w:p w14:paraId="26395105" w14:textId="77777777" w:rsidR="00C26330" w:rsidRDefault="00C26330" w:rsidP="00C26330">
      <w:pPr>
        <w:pStyle w:val="ListParagraph"/>
        <w:numPr>
          <w:ilvl w:val="0"/>
          <w:numId w:val="2"/>
        </w:numPr>
        <w:spacing w:line="276" w:lineRule="auto"/>
        <w:ind w:right="43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Dokaz o položenom vozačkom ispitu B kategorije.</w:t>
      </w:r>
    </w:p>
    <w:p w14:paraId="7FE60561" w14:textId="77777777" w:rsidR="00C26330" w:rsidRDefault="00C26330" w:rsidP="00C26330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36694EE7" w14:textId="77777777" w:rsidR="00C26330" w:rsidRDefault="00C26330" w:rsidP="00C26330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14:paraId="0104C6B8" w14:textId="77777777" w:rsidR="00C26330" w:rsidRDefault="00C26330" w:rsidP="00C26330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14:paraId="2F48294E" w14:textId="77777777" w:rsidR="00C26330" w:rsidRDefault="00C26330" w:rsidP="00C2633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7E657278" w14:textId="77777777" w:rsidR="00C26330" w:rsidRDefault="00C26330" w:rsidP="00C26330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14E568D5" w14:textId="77777777" w:rsidR="00C26330" w:rsidRDefault="00C26330" w:rsidP="00C2633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14:paraId="3FF37F95" w14:textId="77777777" w:rsidR="00C26330" w:rsidRDefault="00C26330" w:rsidP="00C2633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7B72468D" w14:textId="77777777" w:rsidR="00C26330" w:rsidRDefault="00C26330" w:rsidP="00C2633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6A097DBD" w14:textId="77777777" w:rsidR="00C26330" w:rsidRDefault="00C26330" w:rsidP="00C26330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0929B8DE" w14:textId="77777777" w:rsidR="00C26330" w:rsidRDefault="00C26330" w:rsidP="00C26330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Popis propisa potrebnih za postupak provjere: 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1/07 i 38/13)</w:t>
      </w:r>
      <w:r>
        <w:rPr>
          <w:rFonts w:ascii="Arial" w:hAnsi="Arial" w:cs="Arial"/>
          <w:szCs w:val="24"/>
        </w:rPr>
        <w:t>, Zakon o inspekcijskom nadzoru (</w:t>
      </w:r>
      <w:r>
        <w:rPr>
          <w:rFonts w:ascii="Arial" w:hAnsi="Arial" w:cs="Arial"/>
          <w:szCs w:val="24"/>
          <w:lang w:val="en-US"/>
        </w:rPr>
        <w:t>“</w:t>
      </w:r>
      <w:r>
        <w:rPr>
          <w:rFonts w:ascii="Arial" w:hAnsi="Arial" w:cs="Arial"/>
          <w:szCs w:val="24"/>
        </w:rPr>
        <w:t>Službeni list Republike Crne Gore</w:t>
      </w:r>
      <w:r>
        <w:rPr>
          <w:rFonts w:ascii="Arial" w:hAnsi="Arial" w:cs="Arial"/>
          <w:szCs w:val="24"/>
          <w:lang w:val="en-US"/>
        </w:rPr>
        <w:t>”, br. 39/03, “Slu</w:t>
      </w:r>
      <w:r>
        <w:rPr>
          <w:rFonts w:ascii="Arial" w:hAnsi="Arial" w:cs="Arial"/>
          <w:szCs w:val="24"/>
        </w:rPr>
        <w:t>žbeni list Crne Gore</w:t>
      </w:r>
      <w:r>
        <w:rPr>
          <w:rFonts w:ascii="Arial" w:hAnsi="Arial" w:cs="Arial"/>
          <w:szCs w:val="24"/>
          <w:lang w:val="en-US"/>
        </w:rPr>
        <w:t>”, br. 76/09, 57/11, 18/14, 11/15, 52/16),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>Zakon o upravnom postupku (,,Službeni list Crne Gore", br. 56/14, 20/15, 40/16, 37/17); Zakon o prekršajima (,,Službeni list Crne Gore”, br. 01/11, 06/11, 39/11, 32/14, 43/17 i 51/17); Zakon o komunalnim djelatnostima (,,Službeni list Crne Gore", br. 055/16 074/16, 002/18 066/19 ); Zakon o planiranju prostora i izgradnji objekata (</w:t>
      </w:r>
      <w:r>
        <w:rPr>
          <w:rFonts w:ascii="Arial" w:hAnsi="Arial" w:cs="Arial"/>
          <w:lang w:val="en-US"/>
        </w:rPr>
        <w:t>“Službeni list Crne Gore”, br. 64/17, 44/18, 63/18, 11/19, 82/20, 86/22, 04/23), Odluka o komunalnom redu (“Slu</w:t>
      </w:r>
      <w:r>
        <w:rPr>
          <w:rFonts w:ascii="Arial" w:hAnsi="Arial" w:cs="Arial"/>
        </w:rPr>
        <w:t>žbeni list Crne Gore- opštinski propisi</w:t>
      </w:r>
      <w:r>
        <w:rPr>
          <w:rFonts w:ascii="Arial" w:hAnsi="Arial" w:cs="Arial"/>
          <w:lang w:val="en-US"/>
        </w:rPr>
        <w:t>”, br. 037/23), Odluka o radnom vremenu(“Slu</w:t>
      </w:r>
      <w:r>
        <w:rPr>
          <w:rFonts w:ascii="Arial" w:hAnsi="Arial" w:cs="Arial"/>
        </w:rPr>
        <w:t>žbeni list Crne Gore- opštinski propisi</w:t>
      </w:r>
      <w:r>
        <w:rPr>
          <w:rFonts w:ascii="Arial" w:hAnsi="Arial" w:cs="Arial"/>
          <w:lang w:val="en-US"/>
        </w:rPr>
        <w:t>”, br. 051/23), Odluka o postavljanju odnosno građenju i uklanjanju pomoćnih objekata na teritoriji Opštine Zeta, (“Slu</w:t>
      </w:r>
      <w:r>
        <w:rPr>
          <w:rFonts w:ascii="Arial" w:hAnsi="Arial" w:cs="Arial"/>
        </w:rPr>
        <w:t>žbeni list Crne Gore- opštinski propisi</w:t>
      </w:r>
      <w:r>
        <w:rPr>
          <w:rFonts w:ascii="Arial" w:hAnsi="Arial" w:cs="Arial"/>
          <w:lang w:val="en-US"/>
        </w:rPr>
        <w:t>”, br. 037/23),</w:t>
      </w:r>
      <w:r>
        <w:rPr>
          <w:rFonts w:ascii="Arial" w:hAnsi="Arial" w:cs="Arial"/>
        </w:rPr>
        <w:t xml:space="preserve"> Zakon o lokalnoj samoupravi („Sl. list CG“, </w:t>
      </w:r>
      <w:r>
        <w:rPr>
          <w:rFonts w:ascii="Arial" w:hAnsi="Arial" w:cs="Arial"/>
        </w:rPr>
        <w:lastRenderedPageBreak/>
        <w:t>br. 2/18, 34/19, 38/20, 50/22, 84/22); Zakon o državnim službenicima i namještenicima (</w:t>
      </w:r>
      <w:r>
        <w:rPr>
          <w:rFonts w:ascii="Arial" w:hAnsi="Arial" w:cs="Arial"/>
          <w:lang w:val="en-US"/>
        </w:rPr>
        <w:t>“Sl. list CG”, br. 2/18, 34/19, 08/21 i 37/22); - Odluka o organizaciji i načinu rada lokalne uprave Opštine Zeta (“Slu</w:t>
      </w:r>
      <w:r>
        <w:rPr>
          <w:rFonts w:ascii="Arial" w:hAnsi="Arial" w:cs="Arial"/>
        </w:rPr>
        <w:t>žbeni list Crne Gore-opštinski propisi</w:t>
      </w:r>
      <w:r>
        <w:rPr>
          <w:rFonts w:ascii="Arial" w:hAnsi="Arial" w:cs="Arial"/>
          <w:lang w:val="en-US"/>
        </w:rPr>
        <w:t>”, br. 018/23).</w:t>
      </w:r>
    </w:p>
    <w:p w14:paraId="20A5E422" w14:textId="77777777" w:rsidR="00C26330" w:rsidRDefault="00C26330" w:rsidP="00C2633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Ul. Glavna gradska ulica br. 89 Anovi u zatvorenoj koverti, u roku od 15 dana od dana objavljivanja javnog oglasa na adresu: </w:t>
      </w:r>
    </w:p>
    <w:p w14:paraId="172DAAC5" w14:textId="77777777" w:rsidR="00C26330" w:rsidRDefault="00C26330" w:rsidP="00C26330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Opština Zeta – Sekretarijat za lokalnu samoupravu i društvene djelatnosti, Ul. Glavna gradska ulica br 89, sa naznakom za: Javni oglas – radno mjesto na koje se kandidat prijavljuje. </w:t>
      </w:r>
    </w:p>
    <w:p w14:paraId="4DFD06CE" w14:textId="77777777" w:rsidR="00C26330" w:rsidRDefault="00C26330" w:rsidP="00C26330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Neblagovremene prijave neće se razmatrati.</w:t>
      </w:r>
    </w:p>
    <w:p w14:paraId="7EFAF25C" w14:textId="77777777" w:rsidR="00C26330" w:rsidRDefault="00C26330" w:rsidP="00C26330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7C30B857" w14:textId="77777777" w:rsidR="00C26330" w:rsidRDefault="00C26330" w:rsidP="00C26330">
      <w:pPr>
        <w:tabs>
          <w:tab w:val="left" w:pos="567"/>
        </w:tabs>
        <w:spacing w:before="0" w:after="0" w:line="276" w:lineRule="auto"/>
        <w:ind w:right="43"/>
        <w:contextualSpacing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en-US"/>
        </w:rPr>
        <w:t>Kontakt osoba: Nela Maraš,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lang w:val="en-US"/>
        </w:rPr>
        <w:t>tel. 020/873-290, 873-261.</w:t>
      </w:r>
      <w:r>
        <w:rPr>
          <w:rFonts w:ascii="Arial" w:hAnsi="Arial" w:cs="Arial"/>
          <w:sz w:val="22"/>
          <w:lang w:val="sl-SI"/>
        </w:rPr>
        <w:t xml:space="preserve">   </w:t>
      </w:r>
    </w:p>
    <w:p w14:paraId="741CEACC" w14:textId="77777777" w:rsidR="00C26330" w:rsidRDefault="00C26330" w:rsidP="00C26330">
      <w:pPr>
        <w:tabs>
          <w:tab w:val="left" w:pos="567"/>
        </w:tabs>
        <w:spacing w:before="0" w:after="0" w:line="276" w:lineRule="auto"/>
        <w:ind w:right="43"/>
        <w:contextualSpacing/>
        <w:rPr>
          <w:rFonts w:ascii="Arial" w:hAnsi="Arial" w:cs="Arial"/>
          <w:sz w:val="22"/>
          <w:lang w:val="sl-SI"/>
        </w:rPr>
      </w:pPr>
    </w:p>
    <w:p w14:paraId="1468846E" w14:textId="77777777" w:rsidR="00C26330" w:rsidRDefault="00C26330" w:rsidP="00C26330">
      <w:pPr>
        <w:tabs>
          <w:tab w:val="left" w:pos="567"/>
        </w:tabs>
        <w:spacing w:before="0" w:after="0" w:line="276" w:lineRule="auto"/>
        <w:ind w:right="43"/>
        <w:contextualSpacing/>
        <w:rPr>
          <w:rFonts w:ascii="Arial" w:hAnsi="Arial" w:cs="Arial"/>
          <w:sz w:val="22"/>
          <w:lang w:val="sl-SI"/>
        </w:rPr>
      </w:pPr>
    </w:p>
    <w:p w14:paraId="08AD2E3B" w14:textId="77777777" w:rsidR="00C26330" w:rsidRDefault="00C26330" w:rsidP="00C26330">
      <w:pPr>
        <w:rPr>
          <w:lang w:val="sl-SI"/>
        </w:rPr>
      </w:pPr>
    </w:p>
    <w:p w14:paraId="7A75A7D1" w14:textId="77777777" w:rsidR="00400FEF" w:rsidRDefault="00400FEF"/>
    <w:sectPr w:rsidR="00400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449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07156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299A"/>
    <w:rsid w:val="00400FEF"/>
    <w:rsid w:val="00B3299A"/>
    <w:rsid w:val="00C2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0EF51-1630-4357-9A8B-C8A25117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330"/>
    <w:pPr>
      <w:spacing w:before="120" w:after="120" w:line="264" w:lineRule="auto"/>
      <w:jc w:val="both"/>
    </w:pPr>
    <w:rPr>
      <w:kern w:val="0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3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330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26330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Maraš</dc:creator>
  <cp:keywords/>
  <dc:description/>
  <cp:lastModifiedBy>Nela Maraš</cp:lastModifiedBy>
  <cp:revision>2</cp:revision>
  <dcterms:created xsi:type="dcterms:W3CDTF">2024-04-11T06:58:00Z</dcterms:created>
  <dcterms:modified xsi:type="dcterms:W3CDTF">2024-04-11T06:59:00Z</dcterms:modified>
</cp:coreProperties>
</file>